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晋江市医院医共体2021-1编外工作人员招聘</w:t>
      </w:r>
    </w:p>
    <w:bookmarkEnd w:id="0"/>
    <w:p>
      <w:pPr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拟录用人员名单公示</w:t>
      </w:r>
    </w:p>
    <w:tbl>
      <w:tblPr>
        <w:tblStyle w:val="6"/>
        <w:tblW w:w="103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925"/>
        <w:gridCol w:w="866"/>
        <w:gridCol w:w="517"/>
        <w:gridCol w:w="1353"/>
        <w:gridCol w:w="1240"/>
        <w:gridCol w:w="936"/>
        <w:gridCol w:w="628"/>
        <w:gridCol w:w="925"/>
        <w:gridCol w:w="692"/>
        <w:gridCol w:w="8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学制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晋江市医院儿科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唐月明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安徽医科大学临床医学院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2020-07-01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五年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医学学士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晋江市医院骨科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龚煜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福建医科大学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2020-06-30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外科学（骨科）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三年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临床医学硕士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晋江市医院临床医学专业各科室统筹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张圳杰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福建医科大学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2020-06-30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五年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医学学士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晋江市医院检验科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张冰冰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台州学院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2020-06-30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四年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理学学士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晋江市医院护理岗位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潘丽凤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泉州医高专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2017-07-01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五年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全日制大专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晋江市医院护理岗位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潘玲玲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皖北卫生职业学院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2020-07-01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三年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全日制大专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晋江市医院护理岗位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吕婷婷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闽西职业技术学院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2020-06-30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护理专业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三年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全日制大专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晋江市医院护理岗位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王慧娟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三明医学科技职业学院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2020-06-20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护理专业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三年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全日制大专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晋江市医院护理岗位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张春华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莆田学院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2018-01-01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三年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非全日制本科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晋江市医院护理岗位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尤思凡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漳州卫生职业学院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2015-07-01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三年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全日制大专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晋江市医院护理岗位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黄芳婷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泉州医学高等专科学校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2018-09-10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五年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全日制大专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晋江市医院护理岗位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叶庭芳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泉州医学高等专科学校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2014-07-01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三年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全日制大专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</w:rPr>
              <w:t>晋江市医院护理岗位：急诊、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ICU</w:t>
            </w:r>
            <w:r>
              <w:rPr>
                <w:rFonts w:ascii="宋体" w:hAnsi="宋体" w:cs="Arial"/>
                <w:color w:val="000000"/>
                <w:kern w:val="0"/>
                <w:sz w:val="20"/>
              </w:rPr>
              <w:t>、神经外科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刘晶晶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泉州医学高等专科学校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2020-07-01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三年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全日制大专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晋江市医院护理岗位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张艳婷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泉州医学高等专科学校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2016-07-01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五年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全日制大专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晋江市医院护理岗位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杨佳梅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三明医学科技职业学院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1998-10-18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三年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全日制大专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晋江市医院设备科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苏明添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福建中医药大学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2014-07-05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生物医学工程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四年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工学学士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晋江市医院行政辅助（医院服务中心）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罗肖美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福建医科大学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2020-06-30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四年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法学学士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定向晋江市医院经济开发区院区行政后勤部（财务）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王进春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常州大学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2009-06-25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高分子材料与工程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四年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工学学士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会计师（中级）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定向晋江市医院经济开发区院区行政后勤部（信息）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黄文锺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三明学院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2014-07-01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四年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工学学士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定向晋江市医院梅岭院区行政后勤部（信息）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陈诗韵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闽江学院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2013-06-30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两年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工学学士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定向晋江市医院梅岭院区防保组（护理岗位）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黄立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漳州卫生职业学院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2013-07-01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三年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全日制大专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定向晋江市医院梅岭院区公卫组（中医）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周婉迎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福建中医药大学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-07-01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三年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中医硕士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定向晋江市医院梅岭院区药房组（药剂）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张俊红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2016-07-01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生药学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三年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医学硕士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560" w:lineRule="exact"/>
        <w:jc w:val="center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5F9D"/>
    <w:rsid w:val="00076A68"/>
    <w:rsid w:val="000B2C01"/>
    <w:rsid w:val="001D6EB7"/>
    <w:rsid w:val="00255438"/>
    <w:rsid w:val="002E3381"/>
    <w:rsid w:val="0031407B"/>
    <w:rsid w:val="003167F3"/>
    <w:rsid w:val="004321FD"/>
    <w:rsid w:val="00445F0F"/>
    <w:rsid w:val="00454CAF"/>
    <w:rsid w:val="004B53D2"/>
    <w:rsid w:val="004F7384"/>
    <w:rsid w:val="005148B4"/>
    <w:rsid w:val="0055014B"/>
    <w:rsid w:val="00554C57"/>
    <w:rsid w:val="00565F9D"/>
    <w:rsid w:val="00584414"/>
    <w:rsid w:val="005865E1"/>
    <w:rsid w:val="005C20B9"/>
    <w:rsid w:val="00651516"/>
    <w:rsid w:val="006A129B"/>
    <w:rsid w:val="006B1E67"/>
    <w:rsid w:val="0073724E"/>
    <w:rsid w:val="0074215B"/>
    <w:rsid w:val="0074725D"/>
    <w:rsid w:val="0075332A"/>
    <w:rsid w:val="00775BCE"/>
    <w:rsid w:val="007B424E"/>
    <w:rsid w:val="007E2B86"/>
    <w:rsid w:val="00834731"/>
    <w:rsid w:val="008A5743"/>
    <w:rsid w:val="00921357"/>
    <w:rsid w:val="0095373D"/>
    <w:rsid w:val="0099205E"/>
    <w:rsid w:val="009B2A69"/>
    <w:rsid w:val="00A6623F"/>
    <w:rsid w:val="00A92432"/>
    <w:rsid w:val="00AB4DB4"/>
    <w:rsid w:val="00AE4F17"/>
    <w:rsid w:val="00B52846"/>
    <w:rsid w:val="00B91ABC"/>
    <w:rsid w:val="00BA366C"/>
    <w:rsid w:val="00BC3F1B"/>
    <w:rsid w:val="00C011ED"/>
    <w:rsid w:val="00C24A62"/>
    <w:rsid w:val="00C36DA4"/>
    <w:rsid w:val="00C96FF2"/>
    <w:rsid w:val="00D90CAF"/>
    <w:rsid w:val="00DA4E8F"/>
    <w:rsid w:val="00E678E5"/>
    <w:rsid w:val="00ED2C15"/>
    <w:rsid w:val="00F27F41"/>
    <w:rsid w:val="00F541BF"/>
    <w:rsid w:val="00F94F5B"/>
    <w:rsid w:val="00FB2059"/>
    <w:rsid w:val="0C872D16"/>
    <w:rsid w:val="33965AE5"/>
    <w:rsid w:val="3A8904DB"/>
    <w:rsid w:val="3A8B3CA5"/>
    <w:rsid w:val="40760201"/>
    <w:rsid w:val="4A3C0023"/>
    <w:rsid w:val="4CD24ACE"/>
    <w:rsid w:val="4E2F2058"/>
    <w:rsid w:val="4E907D32"/>
    <w:rsid w:val="539A57BB"/>
    <w:rsid w:val="5EA831C0"/>
    <w:rsid w:val="5F6D0E18"/>
    <w:rsid w:val="60200B9F"/>
    <w:rsid w:val="60DD2D4A"/>
    <w:rsid w:val="7F7D7E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3"/>
    <w:semiHidden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1">
    <w:name w:val="font11"/>
    <w:basedOn w:val="7"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2">
    <w:name w:val="font01"/>
    <w:basedOn w:val="7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paragraph" w:styleId="13">
    <w:name w:val="List Paragraph"/>
    <w:basedOn w:val="1"/>
    <w:unhideWhenUsed/>
    <w:uiPriority w:val="99"/>
    <w:pPr>
      <w:ind w:firstLine="420" w:firstLineChars="200"/>
    </w:pPr>
  </w:style>
  <w:style w:type="character" w:customStyle="1" w:styleId="14">
    <w:name w:val="标题 1 Char"/>
    <w:basedOn w:val="7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5">
    <w:name w:val="titl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295</Words>
  <Characters>1686</Characters>
  <Lines>14</Lines>
  <Paragraphs>3</Paragraphs>
  <TotalTime>89</TotalTime>
  <ScaleCrop>false</ScaleCrop>
  <LinksUpToDate>false</LinksUpToDate>
  <CharactersWithSpaces>1978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2021-02-03T00:18:00Z</dcterms:created>
  <dc:creator>Administrator</dc:creator>
  <cp:lastModifiedBy>Administrator</cp:lastModifiedBy>
  <dcterms:modified xsi:type="dcterms:W3CDTF">2021-02-03T04:02:35Z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