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各公司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请按第一部分《材料基本目录》做好一份材料（参见第二部分《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材料格式》，必须加盖公章）后，在报名截止时间前送达晋江市医院7号楼三楼设备科办公室审核，以便做好采购评审前的准备工作。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二、将附件2《试剂耗材产品目录及报价表》填写完整后发送可编辑的文档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"mailto:并将该表电子版发邮箱nysycgb@126.com"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三、须对材料的真实性负责，如发现虚假材料将被列入供应商黑名单，并依法追究相关责任。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四、材料审核通过后再准备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至少3份产品彩页及适量样品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，在接到电话通知（评审前三个工作日）后携带彩页及样品准时参加采购评审。地点：晋江市医院7号楼二楼总务科旁边的会议室。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目      录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第一部分  材料基本目录</w:t>
      </w:r>
    </w:p>
    <w:p>
      <w:pPr>
        <w:spacing w:line="48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第二部分  材料格式</w:t>
      </w:r>
    </w:p>
    <w:p>
      <w:pPr>
        <w:spacing w:line="480" w:lineRule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部分 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说明</w:t>
      </w: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pStyle w:val="3"/>
        <w:adjustRightInd w:val="0"/>
        <w:snapToGrid w:val="0"/>
        <w:rPr>
          <w:rFonts w:hint="eastAsia" w:ascii="宋体" w:hAnsi="宋体" w:eastAsia="宋体" w:cs="宋体"/>
          <w:b/>
          <w:sz w:val="28"/>
          <w:szCs w:val="28"/>
          <w:lang w:val="zh-CN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第一部分　</w:t>
      </w:r>
      <w:r>
        <w:rPr>
          <w:rFonts w:hint="eastAsia" w:ascii="仿宋" w:hAnsi="仿宋" w:eastAsia="仿宋" w:cs="仿宋"/>
          <w:b/>
          <w:sz w:val="32"/>
          <w:szCs w:val="32"/>
        </w:rPr>
        <w:t>材料基本目录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hanging="960" w:hangingChars="3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经销公司证件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生产厂家证件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（进口产品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eastAsia="zh-CN"/>
        </w:rPr>
        <w:t>则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提供国内总代证件）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品证件复印件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产品销售授权委托书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5.经销公司法定代表人资格证明书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（详见第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部分  材料格式）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hanging="960" w:hangingChars="3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6.经销公司法定代表人授权委托书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（详见第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部分  材料格式）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7.用户名单（同类型同规格产品的福建省内各大医院名单）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8.附件2：试剂耗材产品目录及报价表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报名产品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近半年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或以上福建省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三甲医院产品发票复印件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（如为独家或专机专用产品须提供五家；如无福建省内用户可酌情提供国内三甲医院发票复印件【吻合器除外】；如无法按要求提供须附情况说明函）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产品彩页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11.产品说明书或合格证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12.厂家独家产品/专机专用产品申明书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u w:val="single"/>
          <w:lang w:val="en-US" w:eastAsia="zh-CN"/>
        </w:rPr>
        <w:t>（如为独家、专机专用产品）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13.报价人认为需要提交</w:t>
      </w:r>
      <w:bookmarkStart w:id="7" w:name="_GoBack"/>
      <w:bookmarkEnd w:id="7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的其他材料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1.以上材料需加盖公章，按顺序摆放，均在有效期内。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材料中的任何重要的插字、涂改和增删，必须由法定代表人或经其正式授权的代表在旁边加盖公章或签字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有效。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第二部分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格式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封面</w:t>
      </w:r>
    </w:p>
    <w:p>
      <w:pPr>
        <w:pStyle w:val="3"/>
        <w:tabs>
          <w:tab w:val="left" w:pos="1260"/>
        </w:tabs>
        <w:jc w:val="center"/>
        <w:rPr>
          <w:rFonts w:hint="eastAsia" w:hAnsi="宋体" w:cs="宋体"/>
          <w:b/>
          <w:kern w:val="0"/>
          <w:sz w:val="32"/>
          <w:szCs w:val="48"/>
          <w:lang w:eastAsia="zh-CN"/>
        </w:rPr>
      </w:pPr>
    </w:p>
    <w:p>
      <w:pPr>
        <w:pStyle w:val="3"/>
        <w:tabs>
          <w:tab w:val="left" w:pos="1260"/>
        </w:tabs>
        <w:jc w:val="center"/>
        <w:rPr>
          <w:rFonts w:hint="eastAsia" w:ascii="宋体" w:hAnsi="宋体" w:eastAsia="宋体" w:cs="宋体"/>
          <w:b/>
          <w:kern w:val="0"/>
          <w:sz w:val="32"/>
          <w:szCs w:val="48"/>
          <w:lang w:val="en-US" w:eastAsia="zh-CN"/>
        </w:rPr>
      </w:pPr>
      <w:r>
        <w:rPr>
          <w:rFonts w:hint="eastAsia" w:hAnsi="宋体" w:cs="宋体"/>
          <w:b/>
          <w:kern w:val="0"/>
          <w:sz w:val="84"/>
          <w:szCs w:val="84"/>
          <w:lang w:eastAsia="zh-CN"/>
        </w:rPr>
        <w:t>晋</w:t>
      </w:r>
      <w:r>
        <w:rPr>
          <w:rFonts w:hint="eastAsia" w:hAnsi="宋体" w:cs="宋体"/>
          <w:b/>
          <w:kern w:val="0"/>
          <w:sz w:val="84"/>
          <w:szCs w:val="84"/>
          <w:lang w:val="en-US" w:eastAsia="zh-CN"/>
        </w:rPr>
        <w:t xml:space="preserve">  </w:t>
      </w:r>
      <w:r>
        <w:rPr>
          <w:rFonts w:hint="eastAsia" w:hAnsi="宋体" w:cs="宋体"/>
          <w:b/>
          <w:kern w:val="0"/>
          <w:sz w:val="84"/>
          <w:szCs w:val="84"/>
          <w:lang w:eastAsia="zh-CN"/>
        </w:rPr>
        <w:t>江</w:t>
      </w:r>
      <w:r>
        <w:rPr>
          <w:rFonts w:hint="eastAsia" w:hAnsi="宋体" w:cs="宋体"/>
          <w:b/>
          <w:kern w:val="0"/>
          <w:sz w:val="84"/>
          <w:szCs w:val="84"/>
          <w:lang w:val="en-US" w:eastAsia="zh-CN"/>
        </w:rPr>
        <w:t xml:space="preserve">  </w:t>
      </w:r>
      <w:r>
        <w:rPr>
          <w:rFonts w:hint="eastAsia" w:hAnsi="宋体" w:cs="宋体"/>
          <w:b/>
          <w:kern w:val="0"/>
          <w:sz w:val="84"/>
          <w:szCs w:val="84"/>
          <w:lang w:eastAsia="zh-CN"/>
        </w:rPr>
        <w:t>市</w:t>
      </w:r>
      <w:r>
        <w:rPr>
          <w:rFonts w:hint="eastAsia" w:hAnsi="宋体" w:cs="宋体"/>
          <w:b/>
          <w:kern w:val="0"/>
          <w:sz w:val="84"/>
          <w:szCs w:val="84"/>
          <w:lang w:val="en-US" w:eastAsia="zh-CN"/>
        </w:rPr>
        <w:t xml:space="preserve">  </w:t>
      </w:r>
      <w:r>
        <w:rPr>
          <w:rFonts w:hint="eastAsia" w:hAnsi="宋体" w:cs="宋体"/>
          <w:b/>
          <w:kern w:val="0"/>
          <w:sz w:val="84"/>
          <w:szCs w:val="84"/>
          <w:lang w:eastAsia="zh-CN"/>
        </w:rPr>
        <w:t>医</w:t>
      </w:r>
      <w:r>
        <w:rPr>
          <w:rFonts w:hint="eastAsia" w:hAnsi="宋体" w:cs="宋体"/>
          <w:b/>
          <w:kern w:val="0"/>
          <w:sz w:val="84"/>
          <w:szCs w:val="84"/>
          <w:lang w:val="en-US" w:eastAsia="zh-CN"/>
        </w:rPr>
        <w:t xml:space="preserve">  </w:t>
      </w:r>
      <w:r>
        <w:rPr>
          <w:rFonts w:hint="eastAsia" w:hAnsi="宋体" w:cs="宋体"/>
          <w:b/>
          <w:kern w:val="0"/>
          <w:sz w:val="84"/>
          <w:szCs w:val="84"/>
          <w:lang w:eastAsia="zh-CN"/>
        </w:rPr>
        <w:t>院</w:t>
      </w:r>
    </w:p>
    <w:p>
      <w:pPr>
        <w:pStyle w:val="3"/>
        <w:tabs>
          <w:tab w:val="left" w:pos="1260"/>
        </w:tabs>
        <w:jc w:val="center"/>
        <w:rPr>
          <w:rFonts w:hint="eastAsia" w:ascii="宋体" w:hAnsi="宋体" w:eastAsia="宋体" w:cs="宋体"/>
          <w:b/>
          <w:kern w:val="0"/>
          <w:sz w:val="32"/>
          <w:szCs w:val="48"/>
          <w:lang w:val="en-US" w:eastAsia="zh-CN"/>
        </w:rPr>
      </w:pPr>
    </w:p>
    <w:p>
      <w:pPr>
        <w:pStyle w:val="3"/>
        <w:tabs>
          <w:tab w:val="left" w:pos="1260"/>
        </w:tabs>
        <w:jc w:val="center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hAnsi="宋体" w:cs="宋体"/>
          <w:b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(耗材/试剂）</w:t>
      </w:r>
    </w:p>
    <w:p>
      <w:pPr>
        <w:pStyle w:val="3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ind w:firstLine="843" w:firstLineChars="30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ind w:firstLine="843" w:firstLineChars="30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ind w:firstLine="843" w:firstLineChars="30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ind w:firstLine="843" w:firstLineChars="30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480" w:lineRule="auto"/>
        <w:ind w:left="0" w:leftChars="0" w:firstLine="1687" w:firstLineChars="6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公司名称：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</w:t>
      </w:r>
    </w:p>
    <w:p>
      <w:pPr>
        <w:pStyle w:val="3"/>
        <w:spacing w:line="480" w:lineRule="auto"/>
        <w:ind w:left="0" w:leftChars="0" w:firstLine="1687" w:firstLineChars="60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bookmarkStart w:id="0" w:name="_Toc202252033"/>
      <w:bookmarkStart w:id="1" w:name="_Toc202251074"/>
      <w:bookmarkStart w:id="2" w:name="_Toc202251699"/>
      <w:bookmarkStart w:id="3" w:name="_Toc202819877"/>
      <w:bookmarkStart w:id="4" w:name="_Toc202820350"/>
      <w:bookmarkStart w:id="5" w:name="_Toc202816995"/>
      <w:bookmarkStart w:id="6" w:name="_Toc202254104"/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</w:t>
      </w:r>
    </w:p>
    <w:p>
      <w:pPr>
        <w:pStyle w:val="3"/>
        <w:spacing w:line="480" w:lineRule="auto"/>
        <w:ind w:left="0" w:leftChars="0" w:firstLine="1687" w:firstLineChars="60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联系电话/邮箱：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</w:t>
      </w:r>
    </w:p>
    <w:p>
      <w:pPr>
        <w:pStyle w:val="3"/>
        <w:spacing w:line="480" w:lineRule="auto"/>
        <w:ind w:left="0" w:leftChars="0" w:firstLine="1687" w:firstLineChars="6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hAnsi="宋体" w:cs="宋体"/>
          <w:b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目录</w:t>
      </w:r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15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32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材料名称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经销公司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《企业法人营业执照》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经销公司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《医疗器械经营企业许可证》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或备案证复印件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生产厂家（企业法人营业执照》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4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生产厂家《医疗器械生产企业许可证》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或备案证复印件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5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产品《医疗器械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注册证》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或备案凭证或卫生安全评价报告复印件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6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产品销售授权委托书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7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经销公司法定代表人资格证明书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8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经销公司法定代表人授权委托书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32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9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用户名单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10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试剂耗材产品目录及报价表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11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产品发票复印件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12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产品彩页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产品说明书或合格证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第(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报价人认为需要提交的其他材料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第(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)页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资格</w:t>
      </w:r>
      <w:r>
        <w:rPr>
          <w:rFonts w:hint="eastAsia" w:ascii="宋体" w:hAnsi="宋体" w:eastAsia="宋体" w:cs="宋体"/>
          <w:b/>
          <w:sz w:val="30"/>
          <w:szCs w:val="30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8240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0&#10;zbEO1wAAAAoBAAAPAAAAAAAAAAEAIAAAACIAAABkcnMvZG93bnJldi54bWxQSwECFAAUAAAACACH&#10;TuJAmD4SESUCAABb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59264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BK3U2QAAAAsBAAAPAAAAAAAAAAEAIAAAACIAAABkcnMvZG93bnJldi54bWxQSwECFAAUAAAA&#10;CACHTuJANkWyvyYCAABbBAAADgAAAAAAAAABACAAAAAo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晋江市医院</w:t>
      </w:r>
      <w:r>
        <w:rPr>
          <w:rFonts w:hint="eastAsia" w:ascii="宋体" w:hAnsi="宋体" w:eastAsia="宋体" w:cs="宋体"/>
          <w:sz w:val="28"/>
          <w:szCs w:val="28"/>
        </w:rPr>
        <w:t>医疗设备/医用耗材（试剂）采购活动中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eastAsia="zh-CN"/>
        </w:rPr>
        <w:t>院内采购报价及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合同签订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相关事宜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104775</wp:posOffset>
                </wp:positionV>
                <wp:extent cx="2590165" cy="1722120"/>
                <wp:effectExtent l="4445" t="4445" r="1524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8.25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GD&#10;u67XAAAACgEAAA8AAAAAAAAAAQAgAAAAIgAAAGRycy9kb3ducmV2LnhtbFBLAQIUABQAAAAIAIdO&#10;4kAXcygw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W5BeNgAAAALAQAADwAAAAAAAAABACAAAAAiAAAAZHJzL2Rvd25yZXYueG1sUEsBAhQAFAAAAAgA&#10;h07iQIyDdBYlAgAAWw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第三部分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供货价格：按双方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认可</w:t>
      </w:r>
      <w:r>
        <w:rPr>
          <w:rFonts w:hint="eastAsia" w:ascii="仿宋" w:hAnsi="仿宋" w:eastAsia="仿宋" w:cs="仿宋"/>
          <w:sz w:val="32"/>
          <w:szCs w:val="32"/>
        </w:rPr>
        <w:t>的最终价格执行，该价格包含产品成品价格、运输、包装、伴随服务、税费及其他一切可能产生的附加费用；合同履行期间，如遇政策性调价，按协议价与政府调节价格孰低原则执行，包括甲方尚未使用的产品。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2.如已准入在院使用的产品能满足目录内产品的临床技术要求，请按照公告内容递交材料报名。</w:t>
      </w:r>
    </w:p>
    <w:p>
      <w:pPr>
        <w:widowControl/>
        <w:spacing w:line="200" w:lineRule="atLeast"/>
        <w:ind w:right="-512" w:rightChars="-244"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both"/>
        <w:textAlignment w:val="auto"/>
        <w:outlineLvl w:val="9"/>
        <w:rPr>
          <w:rFonts w:hint="default" w:ascii="仿宋_GB2312" w:hAnsi="Calibri" w:eastAsia="仿宋_GB2312" w:cs="仿宋_GB2312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/>
    <w:sectPr>
      <w:footerReference r:id="rId3" w:type="default"/>
      <w:pgSz w:w="11906" w:h="16838"/>
      <w:pgMar w:top="2211" w:right="1474" w:bottom="1984" w:left="1644" w:header="851" w:footer="124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77059"/>
    <w:rsid w:val="76A67BBD"/>
    <w:rsid w:val="7FE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kk没有绝对</cp:lastModifiedBy>
  <dcterms:modified xsi:type="dcterms:W3CDTF">2021-01-08T07:14:01Z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