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line="360" w:lineRule="atLeast"/>
        <w:ind w:right="560"/>
        <w:rPr>
          <w:rFonts w:hint="eastAsia" w:ascii="仿宋_GB2312" w:hAnsi="微软雅黑" w:eastAsia="仿宋_GB2312" w:cs="宋体"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附件1：</w:t>
      </w:r>
      <w:bookmarkStart w:id="0" w:name="_GoBack"/>
      <w:r>
        <w:rPr>
          <w:rFonts w:hint="eastAsia" w:ascii="仿宋_GB2312" w:hAnsi="微软雅黑" w:eastAsia="仿宋_GB2312" w:cs="宋体"/>
          <w:bCs/>
          <w:color w:val="333333"/>
          <w:kern w:val="0"/>
          <w:sz w:val="28"/>
          <w:szCs w:val="28"/>
        </w:rPr>
        <w:t>电材料采购最终中标价及中标单位</w:t>
      </w:r>
    </w:p>
    <w:bookmarkEnd w:id="0"/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1"/>
        <w:gridCol w:w="973"/>
        <w:gridCol w:w="468"/>
        <w:gridCol w:w="468"/>
        <w:gridCol w:w="531"/>
        <w:gridCol w:w="531"/>
        <w:gridCol w:w="563"/>
        <w:gridCol w:w="621"/>
        <w:gridCol w:w="595"/>
        <w:gridCol w:w="595"/>
        <w:gridCol w:w="595"/>
        <w:gridCol w:w="621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1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40"/>
                <w:szCs w:val="40"/>
              </w:rPr>
              <w:t>电材料采购最终中标价及中标单位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泉州市港阳建设工程有限公司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福建省鑫盛电力物资有限公司</w:t>
            </w:r>
          </w:p>
        </w:tc>
        <w:tc>
          <w:tcPr>
            <w:tcW w:w="0" w:type="auto"/>
            <w:gridSpan w:val="2"/>
            <w:vMerge w:val="restart"/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晋江市鹏铭建材贸易有限公司</w:t>
            </w:r>
          </w:p>
        </w:tc>
        <w:tc>
          <w:tcPr>
            <w:tcW w:w="0" w:type="auto"/>
            <w:vMerge w:val="restart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单价(元）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电线槽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2.5CM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德塑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534.0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570.0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三相异步电机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3.3KW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（闽东牌）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铜芯线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1105.5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1105.5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1049.7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1049.7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三相异步电机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5KW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（闽东牌）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铜芯线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1534.2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1534.2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三相异步电机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7.5KW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（闽东牌）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铜芯线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1508.4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1508.4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1841.1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1841.1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LEDT5一体化支架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14W1.2米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1405.3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LEDT5一体化支架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10W0.9米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1592.7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LEDT5一体化支架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8W0.6米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1311.6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T8LED灯管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16W1.2米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1826.9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T8LED灯管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11W0.9米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1686.4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T8LED灯管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8W0.6米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1124.3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760.0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T8LED灯架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1.2M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374.8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760.0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T8LED灯架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0.9米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380.0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T8LED灯架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0.6米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140.5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380.0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LED灯泡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5W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380.0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LED灯泡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1077.4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LED灯芯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857.2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1045.0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LED灯芯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1068.0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1187.5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LED洁净灯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1686.4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1976.0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LED路灯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亚明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168.6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1686.4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361.0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3610.0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LED平板灯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120*30明装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1742.6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1776.5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LED筒灯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843.2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912.0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LED筒灯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243.6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247.0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白板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插座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86型6孔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利尔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1077.4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1282.5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单明盒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86型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702.7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570.0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电工线管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20#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德塑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787.0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969.0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电工线管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金牛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1545.9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1567.5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电工线管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德塑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1274.2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1615.0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电机连接垫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内径4.9CM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电机连接垫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内径5.5CM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电热棒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6KW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伟人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487.2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电子镇流器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金明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655.8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593.7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多功能12孔四插插座（医疗专用）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利尔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1077.4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926.2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风扇（管道）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割片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107*1.2*16mm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鸿雁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56.2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71.2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配电箱（加厚）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60*80*30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115.2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230.5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304.0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608.0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集成吊顶LED平板灯（厚度10mm）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30*120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17426.0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16435.0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集成吊顶LED平板灯（厚度10mm）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600*600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18971.8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21000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137.7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20662.5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集成吊顶LED平板灯（厚度10mm）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30*60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117.1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11711.0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10450.0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集成吊顶LED平板灯（厚度10mm）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30*90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16451.6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16435.0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集成吊顶LED平板灯（厚度10mm）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30*30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6000K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17800.7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86.4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17290.0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集成吊顶换气扇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30*30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12647.9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116.8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11685.0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胶布（20米）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600V以下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1425.0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绝缘套管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10#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解家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0.7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0.8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152.0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绝缘套管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16#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解家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380.0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开关铁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MX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开水器电源指示灯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380V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吉之美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46.8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开水器温度表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吉之美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215.5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开水器温控器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吉之美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1*20A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609.0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636.5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1*32A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702.7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736.2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1*40A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936.9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2*20A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1873.8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32.3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1615.0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2*25A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1686.4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35.1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1757.5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2*32A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2389.0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35.1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1757.5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2*40A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60.0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2998.0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2137.5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2*63A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75.0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2248.5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1596.0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空气开关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3*100A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468.4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1078.2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空气开关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3*32A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47.8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54.6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1092.5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3*63A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73.1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730.8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80.7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807.5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2*20A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88.1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1761.3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1691.0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2*32A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1780.1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3580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88.3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1767.0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2*40A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1873.8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1919.0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2*63A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843.2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132.0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1320.5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4P250A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1194.5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1194.5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1510.5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1510.5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4P200A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1456.8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1456.8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1510.5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1510.5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4P125A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1461.5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1461.5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1292.0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1292.0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漏电空气开关（医疗设备专用）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4p400A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4338.6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4338.6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毛巾架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双层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九牧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176.1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1761.3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147.2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1472.5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免维护蓄电池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24v200AH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骆驼牌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2510.8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2510.8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1567.5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1567.5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排插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3米6个三孔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公牛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2904.3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3562.5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排插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5米6个三孔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公牛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3653.8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4322.5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排气扇 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20*20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4918.6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116.8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5842.5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排气扇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45*45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140.5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2810.6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123.5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2470.0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排气扇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36*36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123.5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1235.0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配电箱（加厚）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80*100*30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224.9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449.7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433.2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866.4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七孔插座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3794.4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3465.6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全自动自吸泵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三相5KW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闽东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2482.7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2482.7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2375.0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热水器漏电保护器防漏电保护插座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三级16A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南岛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562.1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722.0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三孔插座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749.5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684.0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射灯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1517.7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2090.0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家用投光灯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1967.4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123.5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3705.0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双明盒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146型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中兴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562.1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1140.0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配电箱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36位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龙兴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178.6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178.6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配电箱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18位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龙兴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64.6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64.6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探照灯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LED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64.6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646.0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铜电缆（多芯）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5*6平方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5808.7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5681.0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铜电缆（多芯）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3*10+2*6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38.4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7682.4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50.9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10174.5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铜电缆（多芯）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3*6+2*4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4965.5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5130.0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25平方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3653.8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3762.0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2.5平方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19674.5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18430.0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4平方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29980.2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28975.0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16平方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1733.2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1111.5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5*4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2061.1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1947.5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3*2.5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1536.5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1512.4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铜电线（多芯）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10平方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758.9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754.3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铜内接（加厚）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博正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332.5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5*4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凤凰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39.3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152.0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1520.0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铜平行线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2x0.75平方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太阳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702.7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726.7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铜压头（加厚）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95#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凤凰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187.4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226.1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铜压头（加厚）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120#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凤凰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243.6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铜压头（加厚）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75CM*2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凤凰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224.9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8.5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171.0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铜压头（加厚）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35CM*2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凤凰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224.9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95.0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吸顶灯（LED）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25W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71.2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1424.1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61.7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1235.0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电线槽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德塑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24.4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487.2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20.9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418.0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电线槽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4CM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德塑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阻燃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327.9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551.0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智能时控制开关（医疗设备专用）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86型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爱普瑞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234.2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4684.4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5400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213.7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4275.0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自攻螺丝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4*20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胜天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149.9 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14.2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142.5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鑫盛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自吸加强泵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沃尔霖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1311.6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1311.6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769.5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769.5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开关面板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一开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281.1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266.0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开关面板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二开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379.4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7.3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365.7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开关面板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三开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11.7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585.6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10.9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546.2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开关面板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四开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15.8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791.7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13.4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669.7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交流接触器（线圈380V）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20A380V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29.0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580.9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62.7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1254.0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 xml:space="preserve">282935.0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>322459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FF0000"/>
                <w:kern w:val="0"/>
                <w:sz w:val="22"/>
              </w:rPr>
              <w:t xml:space="preserve">290179.0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中标数量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中标56项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中标15项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中标41项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hd w:val="clear" w:color="auto" w:fill="FFFFFF"/>
        <w:spacing w:before="150" w:line="360" w:lineRule="atLeast"/>
        <w:ind w:firstLine="5120"/>
        <w:jc w:val="right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4E1"/>
    <w:rsid w:val="000458C8"/>
    <w:rsid w:val="0009197C"/>
    <w:rsid w:val="000A254F"/>
    <w:rsid w:val="000B0785"/>
    <w:rsid w:val="000F14E1"/>
    <w:rsid w:val="001053F0"/>
    <w:rsid w:val="00137BFC"/>
    <w:rsid w:val="00153E2C"/>
    <w:rsid w:val="001A156B"/>
    <w:rsid w:val="001B243C"/>
    <w:rsid w:val="001C2D07"/>
    <w:rsid w:val="001D20F3"/>
    <w:rsid w:val="001E6E1E"/>
    <w:rsid w:val="001E72F9"/>
    <w:rsid w:val="00243455"/>
    <w:rsid w:val="00254BE8"/>
    <w:rsid w:val="002870F8"/>
    <w:rsid w:val="002A5222"/>
    <w:rsid w:val="002D543E"/>
    <w:rsid w:val="002E432B"/>
    <w:rsid w:val="00307B68"/>
    <w:rsid w:val="003479F1"/>
    <w:rsid w:val="003B7A07"/>
    <w:rsid w:val="003C76EE"/>
    <w:rsid w:val="003D7A7B"/>
    <w:rsid w:val="00473930"/>
    <w:rsid w:val="004C4308"/>
    <w:rsid w:val="004D33DE"/>
    <w:rsid w:val="004F79B8"/>
    <w:rsid w:val="00525C3D"/>
    <w:rsid w:val="00600A07"/>
    <w:rsid w:val="0060506E"/>
    <w:rsid w:val="0063457E"/>
    <w:rsid w:val="006516B1"/>
    <w:rsid w:val="00661458"/>
    <w:rsid w:val="00683CA3"/>
    <w:rsid w:val="00725165"/>
    <w:rsid w:val="00736787"/>
    <w:rsid w:val="00737714"/>
    <w:rsid w:val="0079295B"/>
    <w:rsid w:val="007C29D5"/>
    <w:rsid w:val="007F7268"/>
    <w:rsid w:val="00805800"/>
    <w:rsid w:val="00817F61"/>
    <w:rsid w:val="00847A6E"/>
    <w:rsid w:val="00850151"/>
    <w:rsid w:val="00853170"/>
    <w:rsid w:val="00880B66"/>
    <w:rsid w:val="008C0DA2"/>
    <w:rsid w:val="00915B43"/>
    <w:rsid w:val="0092223F"/>
    <w:rsid w:val="00944974"/>
    <w:rsid w:val="009A051D"/>
    <w:rsid w:val="009B5654"/>
    <w:rsid w:val="009B715E"/>
    <w:rsid w:val="00A37443"/>
    <w:rsid w:val="00A51033"/>
    <w:rsid w:val="00AB6880"/>
    <w:rsid w:val="00B50D41"/>
    <w:rsid w:val="00B774FB"/>
    <w:rsid w:val="00B819EC"/>
    <w:rsid w:val="00B838F0"/>
    <w:rsid w:val="00BA7666"/>
    <w:rsid w:val="00BC5E30"/>
    <w:rsid w:val="00C055A7"/>
    <w:rsid w:val="00C16837"/>
    <w:rsid w:val="00C2622B"/>
    <w:rsid w:val="00C26C4D"/>
    <w:rsid w:val="00C373A1"/>
    <w:rsid w:val="00C5112F"/>
    <w:rsid w:val="00C518FA"/>
    <w:rsid w:val="00C85613"/>
    <w:rsid w:val="00C924C2"/>
    <w:rsid w:val="00CB2675"/>
    <w:rsid w:val="00CB74A2"/>
    <w:rsid w:val="00CD3533"/>
    <w:rsid w:val="00D24BA2"/>
    <w:rsid w:val="00D846C4"/>
    <w:rsid w:val="00DA17FE"/>
    <w:rsid w:val="00DA5CD8"/>
    <w:rsid w:val="00DA68A7"/>
    <w:rsid w:val="00E12454"/>
    <w:rsid w:val="00E51ED1"/>
    <w:rsid w:val="00EA0A7C"/>
    <w:rsid w:val="00EF35E8"/>
    <w:rsid w:val="00F03FAE"/>
    <w:rsid w:val="00F355C4"/>
    <w:rsid w:val="00F54249"/>
    <w:rsid w:val="00FA09F0"/>
    <w:rsid w:val="00FB19AB"/>
    <w:rsid w:val="3E6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table" w:customStyle="1" w:styleId="9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kern w:val="2"/>
      <w:sz w:val="21"/>
      <w:szCs w:val="22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1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3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6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29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0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1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83"/>
    <w:basedOn w:val="1"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7">
    <w:name w:val="xl87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1225</Words>
  <Characters>6984</Characters>
  <Lines>58</Lines>
  <Paragraphs>16</Paragraphs>
  <TotalTime>18</TotalTime>
  <ScaleCrop>false</ScaleCrop>
  <LinksUpToDate>false</LinksUpToDate>
  <CharactersWithSpaces>8193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2019-10-24T09:19:00Z</dcterms:created>
  <dc:creator>Micorosoft</dc:creator>
  <cp:lastModifiedBy>Administrator</cp:lastModifiedBy>
  <dcterms:modified xsi:type="dcterms:W3CDTF">2021-01-11T10:49:09Z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